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0F" w:rsidRDefault="00572B0F" w:rsidP="00572B0F">
      <w:pPr>
        <w:pStyle w:val="Default"/>
        <w:rPr>
          <w:rFonts w:ascii="Arial" w:hAnsi="Arial" w:cs="Arial"/>
          <w:b/>
          <w:color w:val="auto"/>
        </w:rPr>
      </w:pPr>
      <w:r>
        <w:rPr>
          <w:rFonts w:ascii="Arial" w:hAnsi="Arial" w:cs="Arial"/>
        </w:rPr>
        <w:t xml:space="preserve">Discussion: </w:t>
      </w:r>
      <w:r w:rsidRPr="000F2652">
        <w:rPr>
          <w:rFonts w:ascii="Arial" w:hAnsi="Arial" w:cs="Arial"/>
          <w:b/>
          <w:i/>
          <w:color w:val="auto"/>
        </w:rPr>
        <w:t>Student Employees are Students First</w:t>
      </w:r>
    </w:p>
    <w:p w:rsidR="00572B0F" w:rsidRPr="003D7C01" w:rsidRDefault="00572B0F" w:rsidP="00572B0F">
      <w:pPr>
        <w:pStyle w:val="Default"/>
        <w:rPr>
          <w:rFonts w:ascii="Arial" w:hAnsi="Arial" w:cs="Arial"/>
          <w:b/>
          <w:color w:val="auto"/>
          <w:sz w:val="16"/>
          <w:szCs w:val="16"/>
        </w:rPr>
      </w:pPr>
    </w:p>
    <w:p w:rsidR="00572B0F" w:rsidRPr="00554E19" w:rsidRDefault="00572B0F" w:rsidP="00572B0F">
      <w:pPr>
        <w:pStyle w:val="Default"/>
        <w:rPr>
          <w:rFonts w:ascii="Arial" w:hAnsi="Arial" w:cs="Arial"/>
          <w:i/>
          <w:color w:val="auto"/>
          <w:sz w:val="22"/>
          <w:szCs w:val="22"/>
        </w:rPr>
      </w:pPr>
      <w:r w:rsidRPr="00554E19">
        <w:rPr>
          <w:rFonts w:ascii="Arial" w:hAnsi="Arial" w:cs="Arial"/>
          <w:b/>
          <w:color w:val="auto"/>
          <w:sz w:val="22"/>
          <w:szCs w:val="22"/>
        </w:rPr>
        <w:tab/>
      </w:r>
      <w:r w:rsidRPr="00554E19">
        <w:rPr>
          <w:rFonts w:ascii="Arial" w:hAnsi="Arial" w:cs="Arial"/>
          <w:b/>
          <w:color w:val="auto"/>
          <w:sz w:val="22"/>
          <w:szCs w:val="22"/>
        </w:rPr>
        <w:tab/>
      </w:r>
      <w:r w:rsidRPr="00554E19">
        <w:rPr>
          <w:rFonts w:ascii="Arial" w:hAnsi="Arial" w:cs="Arial"/>
          <w:b/>
          <w:color w:val="auto"/>
          <w:sz w:val="22"/>
          <w:szCs w:val="22"/>
        </w:rPr>
        <w:tab/>
      </w:r>
      <w:r w:rsidRPr="00554E19">
        <w:rPr>
          <w:rFonts w:ascii="Arial" w:hAnsi="Arial" w:cs="Arial"/>
          <w:b/>
          <w:color w:val="auto"/>
          <w:sz w:val="22"/>
          <w:szCs w:val="22"/>
        </w:rPr>
        <w:tab/>
      </w:r>
      <w:r w:rsidRPr="00554E19">
        <w:rPr>
          <w:rFonts w:ascii="Arial" w:hAnsi="Arial" w:cs="Arial"/>
          <w:b/>
          <w:color w:val="auto"/>
          <w:sz w:val="22"/>
          <w:szCs w:val="22"/>
        </w:rPr>
        <w:tab/>
      </w:r>
      <w:r w:rsidRPr="00554E19">
        <w:rPr>
          <w:rFonts w:ascii="Arial" w:hAnsi="Arial" w:cs="Arial"/>
          <w:b/>
          <w:color w:val="auto"/>
          <w:sz w:val="22"/>
          <w:szCs w:val="22"/>
        </w:rPr>
        <w:tab/>
        <w:t xml:space="preserve">Track: </w:t>
      </w:r>
      <w:r w:rsidRPr="00554E19">
        <w:rPr>
          <w:rFonts w:ascii="Arial" w:hAnsi="Arial" w:cs="Arial"/>
          <w:b/>
          <w:color w:val="auto"/>
          <w:sz w:val="22"/>
          <w:szCs w:val="22"/>
        </w:rPr>
        <w:tab/>
      </w:r>
      <w:r w:rsidRPr="00554E19">
        <w:rPr>
          <w:rFonts w:ascii="Arial" w:hAnsi="Arial" w:cs="Arial"/>
          <w:i/>
          <w:color w:val="auto"/>
          <w:sz w:val="22"/>
          <w:szCs w:val="22"/>
        </w:rPr>
        <w:t>Student Workforce</w:t>
      </w:r>
    </w:p>
    <w:p w:rsidR="00572B0F" w:rsidRPr="00554E19" w:rsidRDefault="00572B0F" w:rsidP="00572B0F">
      <w:pPr>
        <w:pStyle w:val="Default"/>
        <w:rPr>
          <w:rFonts w:ascii="Arial" w:hAnsi="Arial" w:cs="Arial"/>
          <w:color w:val="auto"/>
          <w:sz w:val="22"/>
          <w:szCs w:val="22"/>
        </w:rPr>
      </w:pPr>
      <w:r w:rsidRPr="00554E19">
        <w:rPr>
          <w:rFonts w:ascii="Arial" w:hAnsi="Arial" w:cs="Arial"/>
          <w:i/>
          <w:color w:val="auto"/>
          <w:sz w:val="22"/>
          <w:szCs w:val="22"/>
        </w:rPr>
        <w:tab/>
      </w:r>
      <w:r w:rsidRPr="00554E19">
        <w:rPr>
          <w:rFonts w:ascii="Arial" w:hAnsi="Arial" w:cs="Arial"/>
          <w:i/>
          <w:color w:val="auto"/>
          <w:sz w:val="22"/>
          <w:szCs w:val="22"/>
        </w:rPr>
        <w:tab/>
      </w:r>
      <w:r w:rsidRPr="00554E19">
        <w:rPr>
          <w:rFonts w:ascii="Arial" w:hAnsi="Arial" w:cs="Arial"/>
          <w:i/>
          <w:color w:val="auto"/>
          <w:sz w:val="22"/>
          <w:szCs w:val="22"/>
        </w:rPr>
        <w:tab/>
      </w:r>
      <w:r w:rsidRPr="00554E19">
        <w:rPr>
          <w:rFonts w:ascii="Arial" w:hAnsi="Arial" w:cs="Arial"/>
          <w:i/>
          <w:color w:val="auto"/>
          <w:sz w:val="22"/>
          <w:szCs w:val="22"/>
        </w:rPr>
        <w:tab/>
      </w:r>
      <w:r w:rsidRPr="00554E19">
        <w:rPr>
          <w:rFonts w:ascii="Arial" w:hAnsi="Arial" w:cs="Arial"/>
          <w:i/>
          <w:color w:val="auto"/>
          <w:sz w:val="22"/>
          <w:szCs w:val="22"/>
        </w:rPr>
        <w:tab/>
      </w:r>
      <w:r w:rsidRPr="00554E19">
        <w:rPr>
          <w:rFonts w:ascii="Arial" w:hAnsi="Arial" w:cs="Arial"/>
          <w:i/>
          <w:color w:val="auto"/>
          <w:sz w:val="22"/>
          <w:szCs w:val="22"/>
        </w:rPr>
        <w:tab/>
      </w:r>
      <w:r w:rsidRPr="00554E19">
        <w:rPr>
          <w:rFonts w:ascii="Arial" w:hAnsi="Arial" w:cs="Arial"/>
          <w:b/>
          <w:color w:val="auto"/>
          <w:sz w:val="22"/>
          <w:szCs w:val="22"/>
        </w:rPr>
        <w:t>Facilitator:</w:t>
      </w:r>
      <w:r w:rsidRPr="00554E19">
        <w:rPr>
          <w:rFonts w:ascii="Arial" w:hAnsi="Arial" w:cs="Arial"/>
          <w:b/>
          <w:color w:val="auto"/>
          <w:sz w:val="22"/>
          <w:szCs w:val="22"/>
        </w:rPr>
        <w:tab/>
      </w:r>
      <w:r w:rsidRPr="00554E19">
        <w:rPr>
          <w:rFonts w:ascii="Arial" w:hAnsi="Arial" w:cs="Arial"/>
          <w:color w:val="auto"/>
          <w:sz w:val="22"/>
          <w:szCs w:val="22"/>
        </w:rPr>
        <w:t>Betty Spengler</w:t>
      </w:r>
    </w:p>
    <w:p w:rsidR="00572B0F" w:rsidRPr="00554E19" w:rsidRDefault="00572B0F" w:rsidP="00572B0F">
      <w:pPr>
        <w:pStyle w:val="Default"/>
        <w:rPr>
          <w:rFonts w:ascii="Arial" w:hAnsi="Arial" w:cs="Arial"/>
          <w:color w:val="auto"/>
          <w:sz w:val="22"/>
          <w:szCs w:val="22"/>
        </w:rPr>
      </w:pPr>
      <w:r w:rsidRPr="00554E19">
        <w:rPr>
          <w:rFonts w:ascii="Arial" w:hAnsi="Arial" w:cs="Arial"/>
          <w:color w:val="auto"/>
          <w:sz w:val="22"/>
          <w:szCs w:val="22"/>
        </w:rPr>
        <w:tab/>
      </w:r>
      <w:r w:rsidRPr="00554E19">
        <w:rPr>
          <w:rFonts w:ascii="Arial" w:hAnsi="Arial" w:cs="Arial"/>
          <w:color w:val="auto"/>
          <w:sz w:val="22"/>
          <w:szCs w:val="22"/>
        </w:rPr>
        <w:tab/>
      </w:r>
      <w:r w:rsidRPr="00554E19">
        <w:rPr>
          <w:rFonts w:ascii="Arial" w:hAnsi="Arial" w:cs="Arial"/>
          <w:color w:val="auto"/>
          <w:sz w:val="22"/>
          <w:szCs w:val="22"/>
        </w:rPr>
        <w:tab/>
      </w:r>
      <w:r w:rsidRPr="00554E19">
        <w:rPr>
          <w:rFonts w:ascii="Arial" w:hAnsi="Arial" w:cs="Arial"/>
          <w:color w:val="auto"/>
          <w:sz w:val="22"/>
          <w:szCs w:val="22"/>
        </w:rPr>
        <w:tab/>
      </w:r>
      <w:r w:rsidRPr="00554E19">
        <w:rPr>
          <w:rFonts w:ascii="Arial" w:hAnsi="Arial" w:cs="Arial"/>
          <w:color w:val="auto"/>
          <w:sz w:val="22"/>
          <w:szCs w:val="22"/>
        </w:rPr>
        <w:tab/>
      </w:r>
      <w:r w:rsidRPr="00554E19">
        <w:rPr>
          <w:rFonts w:ascii="Arial" w:hAnsi="Arial" w:cs="Arial"/>
          <w:color w:val="auto"/>
          <w:sz w:val="22"/>
          <w:szCs w:val="22"/>
        </w:rPr>
        <w:tab/>
      </w:r>
      <w:r w:rsidRPr="00554E19">
        <w:rPr>
          <w:rFonts w:ascii="Arial" w:hAnsi="Arial" w:cs="Arial"/>
          <w:color w:val="auto"/>
          <w:sz w:val="22"/>
          <w:szCs w:val="22"/>
        </w:rPr>
        <w:tab/>
      </w:r>
      <w:r w:rsidRPr="00554E19">
        <w:rPr>
          <w:rFonts w:ascii="Arial" w:hAnsi="Arial" w:cs="Arial"/>
          <w:color w:val="auto"/>
          <w:sz w:val="22"/>
          <w:szCs w:val="22"/>
        </w:rPr>
        <w:tab/>
        <w:t xml:space="preserve">University of </w:t>
      </w:r>
      <w:r>
        <w:rPr>
          <w:rFonts w:ascii="Arial" w:hAnsi="Arial" w:cs="Arial"/>
          <w:color w:val="auto"/>
          <w:sz w:val="22"/>
          <w:szCs w:val="22"/>
        </w:rPr>
        <w:t>Maryland</w:t>
      </w:r>
    </w:p>
    <w:p w:rsidR="00572B0F" w:rsidRPr="003D7C01" w:rsidRDefault="00572B0F" w:rsidP="00572B0F">
      <w:pPr>
        <w:pStyle w:val="Default"/>
        <w:ind w:left="1080"/>
        <w:rPr>
          <w:color w:val="003A88"/>
          <w:sz w:val="16"/>
          <w:szCs w:val="16"/>
        </w:rPr>
      </w:pPr>
    </w:p>
    <w:p w:rsidR="00572B0F" w:rsidRPr="00E47F6A" w:rsidRDefault="00572B0F" w:rsidP="00572B0F">
      <w:pPr>
        <w:pStyle w:val="Default"/>
        <w:pBdr>
          <w:top w:val="single" w:sz="4" w:space="1" w:color="auto"/>
        </w:pBdr>
        <w:spacing w:line="360" w:lineRule="auto"/>
        <w:ind w:left="-86" w:right="-86"/>
        <w:rPr>
          <w:rFonts w:ascii="Arial" w:hAnsi="Arial" w:cs="Arial"/>
          <w:sz w:val="16"/>
          <w:szCs w:val="16"/>
        </w:rPr>
      </w:pPr>
    </w:p>
    <w:p w:rsidR="00572B0F" w:rsidRPr="00E47F6A" w:rsidRDefault="00572B0F" w:rsidP="00572B0F">
      <w:pPr>
        <w:pStyle w:val="Default"/>
        <w:pBdr>
          <w:top w:val="single" w:sz="4" w:space="1" w:color="auto"/>
        </w:pBdr>
        <w:spacing w:line="360" w:lineRule="auto"/>
        <w:ind w:left="-86" w:right="-86"/>
        <w:rPr>
          <w:rFonts w:ascii="Arial" w:hAnsi="Arial" w:cs="Arial"/>
          <w:sz w:val="20"/>
          <w:szCs w:val="20"/>
        </w:rPr>
      </w:pPr>
      <w:r>
        <w:rPr>
          <w:rFonts w:ascii="Arial" w:eastAsia="Times New Roman" w:hAnsi="Arial" w:cs="Arial"/>
          <w:noProof/>
        </w:rPr>
        <w:drawing>
          <wp:anchor distT="0" distB="0" distL="114300" distR="114300" simplePos="0" relativeHeight="251660288" behindDoc="0" locked="0" layoutInCell="1" allowOverlap="1">
            <wp:simplePos x="0" y="0"/>
            <wp:positionH relativeFrom="column">
              <wp:posOffset>1581150</wp:posOffset>
            </wp:positionH>
            <wp:positionV relativeFrom="paragraph">
              <wp:posOffset>1086485</wp:posOffset>
            </wp:positionV>
            <wp:extent cx="2783754" cy="2280920"/>
            <wp:effectExtent l="19050" t="0" r="0" b="0"/>
            <wp:wrapNone/>
            <wp:docPr id="2" name="Picture 1" descr="C:\Program Files (x86)\Microsoft Office\MEDIA\CAGCAT10\j030084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300840.wmf"/>
                    <pic:cNvPicPr>
                      <a:picLocks noChangeAspect="1" noChangeArrowheads="1"/>
                    </pic:cNvPicPr>
                  </pic:nvPicPr>
                  <pic:blipFill>
                    <a:blip r:embed="rId5" cstate="print"/>
                    <a:srcRect/>
                    <a:stretch>
                      <a:fillRect/>
                    </a:stretch>
                  </pic:blipFill>
                  <pic:spPr bwMode="auto">
                    <a:xfrm>
                      <a:off x="0" y="0"/>
                      <a:ext cx="2783754" cy="2280920"/>
                    </a:xfrm>
                    <a:prstGeom prst="rect">
                      <a:avLst/>
                    </a:prstGeom>
                    <a:noFill/>
                    <a:ln w="9525">
                      <a:noFill/>
                      <a:miter lim="800000"/>
                      <a:headEnd/>
                      <a:tailEnd/>
                    </a:ln>
                  </pic:spPr>
                </pic:pic>
              </a:graphicData>
            </a:graphic>
          </wp:anchor>
        </w:drawing>
      </w:r>
      <w:r w:rsidRPr="00E47F6A">
        <w:rPr>
          <w:rFonts w:ascii="Arial" w:hAnsi="Arial" w:cs="Arial"/>
          <w:sz w:val="20"/>
          <w:szCs w:val="20"/>
        </w:rPr>
        <w:t>Too much to do and too little time – it’s a college’s student dilemma that often leaves them scrambling to cram in some studying on the job.  Do your student employees feel justified studying on the job even when there is work to be done? Let’s chat about helping our workforce find a balance between doing a great job and working on school work that helps them succeed both as team members and students.  What are some of the things your student employees try to balance?</w:t>
      </w:r>
      <w:r w:rsidRPr="00E47F6A">
        <w:rPr>
          <w:rFonts w:ascii="Arial" w:hAnsi="Arial" w:cs="Arial"/>
          <w:sz w:val="20"/>
          <w:szCs w:val="20"/>
        </w:rPr>
        <w:tab/>
      </w:r>
    </w:p>
    <w:tbl>
      <w:tblPr>
        <w:tblW w:w="0" w:type="auto"/>
        <w:tblLook w:val="04A0"/>
      </w:tblPr>
      <w:tblGrid>
        <w:gridCol w:w="4349"/>
        <w:gridCol w:w="5227"/>
      </w:tblGrid>
      <w:tr w:rsidR="00572B0F" w:rsidTr="00A72517">
        <w:tc>
          <w:tcPr>
            <w:tcW w:w="4788" w:type="dxa"/>
            <w:tcBorders>
              <w:top w:val="single" w:sz="4" w:space="0" w:color="auto"/>
              <w:bottom w:val="single" w:sz="4" w:space="0" w:color="auto"/>
            </w:tcBorders>
          </w:tcPr>
          <w:p w:rsidR="00572B0F" w:rsidRDefault="00572B0F" w:rsidP="00A72517">
            <w:pPr>
              <w:jc w:val="center"/>
            </w:pPr>
          </w:p>
          <w:p w:rsidR="00572B0F" w:rsidRDefault="00572B0F" w:rsidP="00A72517">
            <w:pPr>
              <w:jc w:val="center"/>
            </w:pPr>
          </w:p>
        </w:tc>
        <w:tc>
          <w:tcPr>
            <w:tcW w:w="5760" w:type="dxa"/>
            <w:tcBorders>
              <w:top w:val="single" w:sz="4" w:space="0" w:color="auto"/>
              <w:bottom w:val="single" w:sz="4" w:space="0" w:color="auto"/>
            </w:tcBorders>
          </w:tcPr>
          <w:p w:rsidR="00572B0F" w:rsidRDefault="00572B0F" w:rsidP="00A72517">
            <w:pPr>
              <w:jc w:val="center"/>
            </w:pPr>
          </w:p>
        </w:tc>
      </w:tr>
      <w:tr w:rsidR="00572B0F" w:rsidTr="00A72517">
        <w:trPr>
          <w:trHeight w:val="449"/>
        </w:trPr>
        <w:tc>
          <w:tcPr>
            <w:tcW w:w="4788" w:type="dxa"/>
            <w:tcBorders>
              <w:top w:val="single" w:sz="4" w:space="0" w:color="auto"/>
              <w:bottom w:val="single" w:sz="4" w:space="0" w:color="auto"/>
            </w:tcBorders>
          </w:tcPr>
          <w:p w:rsidR="00572B0F" w:rsidRDefault="00572B0F" w:rsidP="00A72517">
            <w:pPr>
              <w:jc w:val="center"/>
            </w:pPr>
          </w:p>
          <w:p w:rsidR="00572B0F" w:rsidRDefault="00572B0F" w:rsidP="00A72517">
            <w:pPr>
              <w:jc w:val="center"/>
            </w:pPr>
          </w:p>
        </w:tc>
        <w:tc>
          <w:tcPr>
            <w:tcW w:w="5760" w:type="dxa"/>
            <w:tcBorders>
              <w:top w:val="single" w:sz="4" w:space="0" w:color="auto"/>
              <w:bottom w:val="single" w:sz="4" w:space="0" w:color="auto"/>
            </w:tcBorders>
          </w:tcPr>
          <w:p w:rsidR="00572B0F" w:rsidRDefault="00572B0F" w:rsidP="00A72517">
            <w:pPr>
              <w:jc w:val="center"/>
            </w:pPr>
          </w:p>
        </w:tc>
      </w:tr>
      <w:tr w:rsidR="00572B0F" w:rsidTr="00A72517">
        <w:tc>
          <w:tcPr>
            <w:tcW w:w="4788" w:type="dxa"/>
            <w:tcBorders>
              <w:top w:val="single" w:sz="4" w:space="0" w:color="auto"/>
              <w:bottom w:val="single" w:sz="4" w:space="0" w:color="auto"/>
            </w:tcBorders>
          </w:tcPr>
          <w:p w:rsidR="00572B0F" w:rsidRDefault="00572B0F" w:rsidP="00A72517">
            <w:pPr>
              <w:jc w:val="center"/>
            </w:pPr>
          </w:p>
          <w:p w:rsidR="00572B0F" w:rsidRDefault="00572B0F" w:rsidP="00A72517">
            <w:pPr>
              <w:jc w:val="center"/>
            </w:pPr>
          </w:p>
        </w:tc>
        <w:tc>
          <w:tcPr>
            <w:tcW w:w="5760" w:type="dxa"/>
            <w:tcBorders>
              <w:top w:val="single" w:sz="4" w:space="0" w:color="auto"/>
              <w:bottom w:val="single" w:sz="4" w:space="0" w:color="auto"/>
            </w:tcBorders>
          </w:tcPr>
          <w:p w:rsidR="00572B0F" w:rsidRDefault="00572B0F" w:rsidP="00A72517">
            <w:pPr>
              <w:jc w:val="center"/>
            </w:pPr>
          </w:p>
        </w:tc>
      </w:tr>
      <w:tr w:rsidR="00572B0F" w:rsidTr="00A72517">
        <w:tc>
          <w:tcPr>
            <w:tcW w:w="4788" w:type="dxa"/>
            <w:tcBorders>
              <w:top w:val="single" w:sz="4" w:space="0" w:color="auto"/>
              <w:bottom w:val="single" w:sz="4" w:space="0" w:color="auto"/>
            </w:tcBorders>
          </w:tcPr>
          <w:p w:rsidR="00572B0F" w:rsidRDefault="00572B0F" w:rsidP="00A72517">
            <w:pPr>
              <w:jc w:val="center"/>
            </w:pPr>
          </w:p>
          <w:p w:rsidR="00572B0F" w:rsidRDefault="00572B0F" w:rsidP="00A72517">
            <w:pPr>
              <w:jc w:val="center"/>
            </w:pPr>
            <w:r w:rsidRPr="00554E19">
              <w:rPr>
                <w:rFonts w:ascii="Arial Black" w:hAnsi="Arial Black"/>
                <w:noProof/>
              </w:rPr>
              <w:pict>
                <v:shapetype id="_x0000_t202" coordsize="21600,21600" o:spt="202" path="m,l,21600r21600,l21600,xe">
                  <v:stroke joinstyle="miter"/>
                  <v:path gradientshapeok="t" o:connecttype="rect"/>
                </v:shapetype>
                <v:shape id="_x0000_s1035" type="#_x0000_t202" style="position:absolute;left:0;text-align:left;margin-left:152.8pt;margin-top:3.7pt;width:60pt;height:39.2pt;z-index:251669504" filled="f" stroked="f" strokecolor="white">
                  <v:textbox>
                    <w:txbxContent>
                      <w:p w:rsidR="00572B0F" w:rsidRPr="00554E19" w:rsidRDefault="00572B0F" w:rsidP="00572B0F">
                        <w:pPr>
                          <w:rPr>
                            <w:b/>
                            <w:color w:val="FFFFFF"/>
                          </w:rPr>
                        </w:pPr>
                        <w:r w:rsidRPr="00554E19">
                          <w:rPr>
                            <w:b/>
                            <w:color w:val="FFFFFF"/>
                          </w:rPr>
                          <w:t>Worker</w:t>
                        </w:r>
                      </w:p>
                    </w:txbxContent>
                  </v:textbox>
                </v:shape>
              </w:pict>
            </w:r>
          </w:p>
        </w:tc>
        <w:tc>
          <w:tcPr>
            <w:tcW w:w="5760" w:type="dxa"/>
            <w:tcBorders>
              <w:top w:val="single" w:sz="4" w:space="0" w:color="auto"/>
              <w:bottom w:val="single" w:sz="4" w:space="0" w:color="auto"/>
            </w:tcBorders>
          </w:tcPr>
          <w:p w:rsidR="00572B0F" w:rsidRDefault="00572B0F" w:rsidP="00A72517">
            <w:pPr>
              <w:jc w:val="center"/>
            </w:pPr>
            <w:r>
              <w:rPr>
                <w:noProof/>
              </w:rPr>
              <w:pict>
                <v:shape id="_x0000_s1034" type="#_x0000_t202" style="position:absolute;left:0;text-align:left;margin-left:54pt;margin-top:2.5pt;width:58.4pt;height:29.7pt;z-index:251668480;mso-position-horizontal-relative:text;mso-position-vertical-relative:text" filled="f" stroked="f" strokecolor="white">
                  <v:textbox>
                    <w:txbxContent>
                      <w:p w:rsidR="00572B0F" w:rsidRPr="00554E19" w:rsidRDefault="00572B0F" w:rsidP="00572B0F">
                        <w:pPr>
                          <w:rPr>
                            <w:b/>
                            <w:color w:val="FFFFFF"/>
                          </w:rPr>
                        </w:pPr>
                        <w:r w:rsidRPr="00554E19">
                          <w:rPr>
                            <w:b/>
                            <w:color w:val="FFFFFF"/>
                          </w:rPr>
                          <w:t>Student</w:t>
                        </w:r>
                      </w:p>
                    </w:txbxContent>
                  </v:textbox>
                </v:shape>
              </w:pict>
            </w:r>
          </w:p>
        </w:tc>
      </w:tr>
      <w:tr w:rsidR="00572B0F" w:rsidTr="00A72517">
        <w:tc>
          <w:tcPr>
            <w:tcW w:w="4788" w:type="dxa"/>
            <w:tcBorders>
              <w:top w:val="single" w:sz="4" w:space="0" w:color="auto"/>
              <w:bottom w:val="single" w:sz="4" w:space="0" w:color="auto"/>
            </w:tcBorders>
          </w:tcPr>
          <w:p w:rsidR="00572B0F" w:rsidRDefault="00572B0F" w:rsidP="00A72517">
            <w:pPr>
              <w:jc w:val="center"/>
            </w:pPr>
          </w:p>
          <w:p w:rsidR="00572B0F" w:rsidRDefault="00572B0F" w:rsidP="00A72517">
            <w:pPr>
              <w:jc w:val="center"/>
            </w:pPr>
          </w:p>
        </w:tc>
        <w:tc>
          <w:tcPr>
            <w:tcW w:w="5760" w:type="dxa"/>
            <w:tcBorders>
              <w:top w:val="single" w:sz="4" w:space="0" w:color="auto"/>
              <w:bottom w:val="single" w:sz="4" w:space="0" w:color="auto"/>
            </w:tcBorders>
          </w:tcPr>
          <w:p w:rsidR="00572B0F" w:rsidRDefault="00572B0F" w:rsidP="00A72517">
            <w:pPr>
              <w:jc w:val="center"/>
            </w:pPr>
          </w:p>
        </w:tc>
      </w:tr>
      <w:tr w:rsidR="00572B0F" w:rsidTr="00A72517">
        <w:tc>
          <w:tcPr>
            <w:tcW w:w="4788" w:type="dxa"/>
            <w:tcBorders>
              <w:top w:val="single" w:sz="4" w:space="0" w:color="auto"/>
              <w:bottom w:val="single" w:sz="4" w:space="0" w:color="auto"/>
            </w:tcBorders>
          </w:tcPr>
          <w:p w:rsidR="00572B0F" w:rsidRDefault="00572B0F" w:rsidP="00A72517">
            <w:pPr>
              <w:jc w:val="center"/>
            </w:pPr>
          </w:p>
          <w:p w:rsidR="00572B0F" w:rsidRDefault="00572B0F" w:rsidP="00A72517">
            <w:pPr>
              <w:jc w:val="center"/>
            </w:pPr>
          </w:p>
        </w:tc>
        <w:tc>
          <w:tcPr>
            <w:tcW w:w="5760" w:type="dxa"/>
            <w:tcBorders>
              <w:top w:val="single" w:sz="4" w:space="0" w:color="auto"/>
              <w:bottom w:val="single" w:sz="4" w:space="0" w:color="auto"/>
            </w:tcBorders>
          </w:tcPr>
          <w:p w:rsidR="00572B0F" w:rsidRDefault="00572B0F" w:rsidP="00A72517">
            <w:pPr>
              <w:jc w:val="center"/>
            </w:pPr>
          </w:p>
        </w:tc>
      </w:tr>
    </w:tbl>
    <w:p w:rsidR="00572B0F" w:rsidRDefault="00572B0F" w:rsidP="00572B0F">
      <w:pPr>
        <w:jc w:val="center"/>
        <w:rPr>
          <w:sz w:val="20"/>
          <w:szCs w:val="20"/>
        </w:rPr>
      </w:pPr>
      <w:r>
        <w:tab/>
      </w:r>
    </w:p>
    <w:p w:rsidR="00572B0F" w:rsidRDefault="00572B0F" w:rsidP="00572B0F">
      <w:pPr>
        <w:pStyle w:val="Default"/>
        <w:numPr>
          <w:ilvl w:val="0"/>
          <w:numId w:val="1"/>
        </w:numPr>
        <w:ind w:left="1890" w:hanging="180"/>
        <w:rPr>
          <w:sz w:val="20"/>
          <w:szCs w:val="20"/>
        </w:rPr>
      </w:pPr>
      <w:r w:rsidRPr="00ED00F1">
        <w:rPr>
          <w:noProof/>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45" type="#_x0000_t132" style="position:absolute;left:0;text-align:left;margin-left:-25pt;margin-top:4.05pt;width:57.4pt;height:37.3pt;z-index:251679744">
            <v:textbox style="mso-next-textbox:#_x0000_s1045">
              <w:txbxContent>
                <w:p w:rsidR="00572B0F" w:rsidRPr="005F203A" w:rsidRDefault="00572B0F" w:rsidP="00572B0F">
                  <w:pPr>
                    <w:jc w:val="center"/>
                    <w:rPr>
                      <w:sz w:val="16"/>
                      <w:szCs w:val="16"/>
                    </w:rPr>
                  </w:pPr>
                  <w:r w:rsidRPr="005F203A">
                    <w:rPr>
                      <w:sz w:val="16"/>
                      <w:szCs w:val="16"/>
                    </w:rPr>
                    <w:t>Training</w:t>
                  </w:r>
                </w:p>
              </w:txbxContent>
            </v:textbox>
          </v:shape>
        </w:pict>
      </w:r>
      <w:r w:rsidRPr="00A1564A">
        <w:rPr>
          <w:sz w:val="20"/>
          <w:szCs w:val="20"/>
        </w:rPr>
        <w:t xml:space="preserve">Do you see your workers as employees, while they view themselves as students? How do we bridge the gap? </w:t>
      </w:r>
    </w:p>
    <w:p w:rsidR="00572B0F" w:rsidRDefault="00572B0F" w:rsidP="00572B0F">
      <w:pPr>
        <w:pStyle w:val="Default"/>
        <w:numPr>
          <w:ilvl w:val="0"/>
          <w:numId w:val="1"/>
        </w:numPr>
        <w:spacing w:before="120"/>
        <w:ind w:left="1890" w:hanging="180"/>
        <w:rPr>
          <w:sz w:val="20"/>
          <w:szCs w:val="20"/>
        </w:rPr>
      </w:pPr>
      <w:r w:rsidRPr="00ED00F1">
        <w:rPr>
          <w:noProof/>
        </w:rPr>
        <w:pict>
          <v:shape id="_x0000_s1044" type="#_x0000_t132" style="position:absolute;left:0;text-align:left;margin-left:6.6pt;margin-top:7.15pt;width:58.2pt;height:31.6pt;z-index:251678720">
            <v:textbox style="mso-next-textbox:#_x0000_s1044">
              <w:txbxContent>
                <w:p w:rsidR="00572B0F" w:rsidRPr="005F203A" w:rsidRDefault="00572B0F" w:rsidP="00572B0F">
                  <w:pPr>
                    <w:jc w:val="center"/>
                    <w:rPr>
                      <w:sz w:val="16"/>
                      <w:szCs w:val="16"/>
                    </w:rPr>
                  </w:pPr>
                  <w:r w:rsidRPr="005F203A">
                    <w:rPr>
                      <w:sz w:val="16"/>
                      <w:szCs w:val="16"/>
                    </w:rPr>
                    <w:t>Research</w:t>
                  </w:r>
                </w:p>
              </w:txbxContent>
            </v:textbox>
          </v:shape>
        </w:pict>
      </w:r>
      <w:r w:rsidRPr="00A1564A">
        <w:rPr>
          <w:sz w:val="20"/>
          <w:szCs w:val="20"/>
        </w:rPr>
        <w:t>Do you and your students disagree about using work time as homework time?</w:t>
      </w:r>
    </w:p>
    <w:p w:rsidR="00572B0F" w:rsidRDefault="00572B0F" w:rsidP="00572B0F">
      <w:pPr>
        <w:pStyle w:val="Default"/>
        <w:numPr>
          <w:ilvl w:val="0"/>
          <w:numId w:val="1"/>
        </w:numPr>
        <w:spacing w:before="120"/>
        <w:ind w:left="1890" w:hanging="180"/>
        <w:rPr>
          <w:sz w:val="20"/>
          <w:szCs w:val="20"/>
        </w:rPr>
      </w:pPr>
      <w:r w:rsidRPr="00ED00F1">
        <w:rPr>
          <w:noProof/>
        </w:rPr>
        <w:pict>
          <v:shape id="_x0000_s1043" type="#_x0000_t132" style="position:absolute;left:0;text-align:left;margin-left:-1.6pt;margin-top:2.75pt;width:74.4pt;height:33.45pt;z-index:251677696">
            <v:textbox style="mso-next-textbox:#_x0000_s1043">
              <w:txbxContent>
                <w:p w:rsidR="00572B0F" w:rsidRPr="005F203A" w:rsidRDefault="00572B0F" w:rsidP="00572B0F">
                  <w:pPr>
                    <w:jc w:val="center"/>
                    <w:rPr>
                      <w:sz w:val="16"/>
                      <w:szCs w:val="16"/>
                    </w:rPr>
                  </w:pPr>
                  <w:r w:rsidRPr="005F203A">
                    <w:rPr>
                      <w:sz w:val="16"/>
                      <w:szCs w:val="16"/>
                    </w:rPr>
                    <w:t>Athletic Events</w:t>
                  </w:r>
                </w:p>
              </w:txbxContent>
            </v:textbox>
          </v:shape>
        </w:pict>
      </w:r>
      <w:r w:rsidRPr="00A1564A">
        <w:rPr>
          <w:sz w:val="20"/>
          <w:szCs w:val="20"/>
        </w:rPr>
        <w:t>Do perceptions about using work time to complete homework differ among paid, volunteer and work study employees?</w:t>
      </w:r>
    </w:p>
    <w:p w:rsidR="00572B0F" w:rsidRPr="00A1564A" w:rsidRDefault="00572B0F" w:rsidP="00572B0F">
      <w:pPr>
        <w:pStyle w:val="Default"/>
        <w:numPr>
          <w:ilvl w:val="0"/>
          <w:numId w:val="1"/>
        </w:numPr>
        <w:spacing w:before="120"/>
        <w:ind w:left="1890" w:hanging="180"/>
        <w:rPr>
          <w:sz w:val="20"/>
          <w:szCs w:val="20"/>
        </w:rPr>
      </w:pPr>
      <w:r w:rsidRPr="00ED00F1">
        <w:rPr>
          <w:noProof/>
        </w:rPr>
        <w:pict>
          <v:shape id="_x0000_s1042" type="#_x0000_t132" style="position:absolute;left:0;text-align:left;margin-left:-23pt;margin-top:9.4pt;width:58.2pt;height:35.75pt;z-index:251676672">
            <v:textbox style="mso-next-textbox:#_x0000_s1042">
              <w:txbxContent>
                <w:p w:rsidR="00572B0F" w:rsidRPr="005F203A" w:rsidRDefault="00572B0F" w:rsidP="00572B0F">
                  <w:pPr>
                    <w:jc w:val="center"/>
                    <w:rPr>
                      <w:sz w:val="16"/>
                      <w:szCs w:val="16"/>
                    </w:rPr>
                  </w:pPr>
                  <w:r w:rsidRPr="005F203A">
                    <w:rPr>
                      <w:sz w:val="16"/>
                      <w:szCs w:val="16"/>
                    </w:rPr>
                    <w:t>Studying</w:t>
                  </w:r>
                </w:p>
              </w:txbxContent>
            </v:textbox>
          </v:shape>
        </w:pict>
      </w:r>
      <w:r w:rsidRPr="00ED00F1">
        <w:rPr>
          <w:noProof/>
        </w:rPr>
        <w:pict>
          <v:shape id="_x0000_s1041" type="#_x0000_t132" style="position:absolute;left:0;text-align:left;margin-left:27.8pt;margin-top:2.6pt;width:52pt;height:42.55pt;z-index:251675648">
            <v:textbox style="mso-next-textbox:#_x0000_s1041">
              <w:txbxContent>
                <w:p w:rsidR="00572B0F" w:rsidRPr="005F203A" w:rsidRDefault="00572B0F" w:rsidP="00572B0F">
                  <w:pPr>
                    <w:jc w:val="center"/>
                    <w:rPr>
                      <w:sz w:val="16"/>
                      <w:szCs w:val="16"/>
                    </w:rPr>
                  </w:pPr>
                  <w:r w:rsidRPr="005F203A">
                    <w:rPr>
                      <w:sz w:val="16"/>
                      <w:szCs w:val="16"/>
                    </w:rPr>
                    <w:t>Friends</w:t>
                  </w:r>
                </w:p>
              </w:txbxContent>
            </v:textbox>
          </v:shape>
        </w:pict>
      </w:r>
      <w:r w:rsidRPr="00A1564A">
        <w:rPr>
          <w:sz w:val="20"/>
          <w:szCs w:val="20"/>
        </w:rPr>
        <w:t>How can flexible policies help student employees balance work, school and personal commitments?</w:t>
      </w:r>
    </w:p>
    <w:p w:rsidR="00572B0F" w:rsidRPr="00546F98" w:rsidRDefault="00572B0F" w:rsidP="00572B0F">
      <w:pPr>
        <w:tabs>
          <w:tab w:val="left" w:pos="1152"/>
        </w:tabs>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43.4pt;margin-top:472.6pt;width:358.6pt;height:229pt;rotation:-360;z-index:251662336;mso-position-horizontal-relative:margin;mso-position-vertical-relative:margin;mso-width-relative:margin;mso-height-relative:margin" o:allowincell="f" adj="1739" fillcolor="#943634" strokecolor="#9bbb59" strokeweight="3pt">
            <v:imagedata embosscolor="shadow add(51)"/>
            <v:shadow type="emboss" color="lineOrFill darken(153)" color2="shadow add(102)" offset="1pt,1pt"/>
            <v:textbox style="mso-next-textbox:#_x0000_s1028" inset="3.6pt,,3.6pt">
              <w:txbxContent>
                <w:p w:rsidR="00572B0F" w:rsidRPr="00327831" w:rsidRDefault="00572B0F" w:rsidP="00572B0F">
                  <w:pPr>
                    <w:pStyle w:val="PlainText"/>
                    <w:rPr>
                      <w:rFonts w:ascii="Verdana" w:hAnsi="Verdana" w:cs="Angsana New"/>
                      <w:i/>
                      <w:sz w:val="18"/>
                      <w:szCs w:val="18"/>
                    </w:rPr>
                  </w:pPr>
                  <w:r w:rsidRPr="00A1564A">
                    <w:rPr>
                      <w:rFonts w:ascii="Freestyle Script" w:hAnsi="Freestyle Script" w:cs="Angsana New"/>
                      <w:i/>
                      <w:sz w:val="36"/>
                      <w:szCs w:val="36"/>
                    </w:rPr>
                    <w:t xml:space="preserve">What Students </w:t>
                  </w:r>
                  <w:r>
                    <w:rPr>
                      <w:rFonts w:ascii="Freestyle Script" w:hAnsi="Freestyle Script" w:cs="Angsana New"/>
                      <w:i/>
                      <w:sz w:val="36"/>
                      <w:szCs w:val="36"/>
                    </w:rPr>
                    <w:t xml:space="preserve">Have to </w:t>
                  </w:r>
                  <w:r w:rsidRPr="00A1564A">
                    <w:rPr>
                      <w:rFonts w:ascii="Freestyle Script" w:hAnsi="Freestyle Script" w:cs="Angsana New"/>
                      <w:i/>
                      <w:sz w:val="36"/>
                      <w:szCs w:val="36"/>
                    </w:rPr>
                    <w:t>Say…</w:t>
                  </w:r>
                  <w:r w:rsidRPr="00327831">
                    <w:rPr>
                      <w:rFonts w:ascii="Verdana" w:hAnsi="Verdana" w:cs="Angsana New"/>
                      <w:i/>
                      <w:sz w:val="18"/>
                      <w:szCs w:val="18"/>
                    </w:rPr>
                    <w:t>“Scheduling is pretty flexible which I appreciate as a student because it allows me to balance school and work which is important</w:t>
                  </w:r>
                  <w:r>
                    <w:rPr>
                      <w:rFonts w:ascii="Verdana" w:hAnsi="Verdana" w:cs="Angsana New"/>
                      <w:i/>
                      <w:sz w:val="18"/>
                      <w:szCs w:val="18"/>
                    </w:rPr>
                    <w:t>.</w:t>
                  </w:r>
                  <w:r w:rsidRPr="00327831">
                    <w:rPr>
                      <w:rFonts w:ascii="Verdana" w:hAnsi="Verdana" w:cs="Angsana New"/>
                      <w:i/>
                      <w:sz w:val="18"/>
                      <w:szCs w:val="18"/>
                    </w:rPr>
                    <w:t xml:space="preserve"> “</w:t>
                  </w:r>
                </w:p>
                <w:p w:rsidR="00572B0F" w:rsidRPr="00327831" w:rsidRDefault="00572B0F" w:rsidP="00572B0F">
                  <w:pPr>
                    <w:pStyle w:val="PlainText"/>
                    <w:rPr>
                      <w:rFonts w:ascii="Verdana" w:hAnsi="Verdana" w:cs="Angsana New"/>
                      <w:i/>
                      <w:sz w:val="18"/>
                      <w:szCs w:val="18"/>
                    </w:rPr>
                  </w:pPr>
                </w:p>
                <w:p w:rsidR="00572B0F" w:rsidRPr="00327831" w:rsidRDefault="00572B0F" w:rsidP="00572B0F">
                  <w:pPr>
                    <w:pStyle w:val="PlainText"/>
                    <w:rPr>
                      <w:rFonts w:ascii="Verdana" w:hAnsi="Verdana" w:cs="Angsana New"/>
                      <w:i/>
                      <w:sz w:val="18"/>
                      <w:szCs w:val="18"/>
                    </w:rPr>
                  </w:pPr>
                  <w:r w:rsidRPr="00327831">
                    <w:rPr>
                      <w:rFonts w:ascii="Verdana" w:hAnsi="Verdana" w:cs="Angsana New"/>
                      <w:i/>
                      <w:sz w:val="18"/>
                      <w:szCs w:val="18"/>
                    </w:rPr>
                    <w:t xml:space="preserve"> “One of my biggest dilemmas</w:t>
                  </w:r>
                  <w:r>
                    <w:rPr>
                      <w:rFonts w:ascii="Verdana" w:hAnsi="Verdana" w:cs="Angsana New"/>
                      <w:i/>
                      <w:sz w:val="18"/>
                      <w:szCs w:val="18"/>
                    </w:rPr>
                    <w:t xml:space="preserve"> is</w:t>
                  </w:r>
                  <w:r w:rsidRPr="00327831">
                    <w:rPr>
                      <w:rFonts w:ascii="Verdana" w:hAnsi="Verdana" w:cs="Angsana New"/>
                      <w:i/>
                      <w:sz w:val="18"/>
                      <w:szCs w:val="18"/>
                    </w:rPr>
                    <w:t xml:space="preserve"> giving tours that may sometimes last longer than expected and cut into my class time. However, I feel guilty giving visitors a reduced tour because it's important that I go to class.” </w:t>
                  </w:r>
                </w:p>
                <w:p w:rsidR="00572B0F" w:rsidRPr="00327831" w:rsidRDefault="00572B0F" w:rsidP="00572B0F">
                  <w:pPr>
                    <w:pStyle w:val="PlainText"/>
                    <w:rPr>
                      <w:rFonts w:ascii="Verdana" w:hAnsi="Verdana" w:cs="Angsana New"/>
                      <w:i/>
                      <w:sz w:val="18"/>
                      <w:szCs w:val="18"/>
                    </w:rPr>
                  </w:pPr>
                </w:p>
                <w:p w:rsidR="00572B0F" w:rsidRPr="00327831" w:rsidRDefault="00572B0F" w:rsidP="00572B0F">
                  <w:pPr>
                    <w:pStyle w:val="PlainText"/>
                    <w:rPr>
                      <w:rFonts w:ascii="Verdana" w:hAnsi="Verdana" w:cs="Angsana New"/>
                      <w:i/>
                      <w:sz w:val="18"/>
                      <w:szCs w:val="18"/>
                    </w:rPr>
                  </w:pPr>
                  <w:r w:rsidRPr="00327831">
                    <w:rPr>
                      <w:rFonts w:ascii="Verdana" w:hAnsi="Verdana" w:cs="Angsana New"/>
                      <w:i/>
                      <w:sz w:val="18"/>
                      <w:szCs w:val="18"/>
                    </w:rPr>
                    <w:t>“Finding coverage for a shift is always a pain, especially when you really cannot make it to your shift because you really need to do something. “</w:t>
                  </w:r>
                </w:p>
                <w:p w:rsidR="00572B0F" w:rsidRPr="00327831" w:rsidRDefault="00572B0F" w:rsidP="00572B0F">
                  <w:pPr>
                    <w:pStyle w:val="PlainText"/>
                    <w:rPr>
                      <w:rFonts w:ascii="Verdana" w:hAnsi="Verdana" w:cs="Angsana New"/>
                      <w:i/>
                      <w:sz w:val="18"/>
                      <w:szCs w:val="18"/>
                    </w:rPr>
                  </w:pPr>
                </w:p>
                <w:p w:rsidR="00572B0F" w:rsidRPr="00327831" w:rsidRDefault="00572B0F" w:rsidP="00572B0F">
                  <w:pPr>
                    <w:pStyle w:val="PlainText"/>
                    <w:rPr>
                      <w:rFonts w:ascii="Verdana" w:hAnsi="Verdana" w:cs="Angsana New"/>
                      <w:i/>
                      <w:sz w:val="18"/>
                      <w:szCs w:val="18"/>
                    </w:rPr>
                  </w:pPr>
                  <w:r w:rsidRPr="00327831">
                    <w:rPr>
                      <w:rFonts w:ascii="Verdana" w:hAnsi="Verdana" w:cs="Angsana New"/>
                      <w:i/>
                      <w:sz w:val="18"/>
                      <w:szCs w:val="18"/>
                    </w:rPr>
                    <w:t>“On days where I have quizzes or exams in my classes, work can become a huge source of stress.  Although it is not reason to get a sub, it can be frustrating to not have that time to study right before the exam. “</w:t>
                  </w:r>
                </w:p>
                <w:p w:rsidR="00572B0F" w:rsidRPr="00327831" w:rsidRDefault="00572B0F" w:rsidP="00572B0F">
                  <w:pPr>
                    <w:pStyle w:val="PlainText"/>
                    <w:rPr>
                      <w:rFonts w:ascii="Verdana" w:hAnsi="Verdana" w:cs="Angsana New"/>
                      <w:i/>
                      <w:sz w:val="18"/>
                      <w:szCs w:val="18"/>
                    </w:rPr>
                  </w:pPr>
                </w:p>
                <w:p w:rsidR="00572B0F" w:rsidRPr="00327831" w:rsidRDefault="00572B0F" w:rsidP="00572B0F">
                  <w:pPr>
                    <w:spacing w:after="240"/>
                    <w:rPr>
                      <w:rFonts w:ascii="Verdana" w:hAnsi="Verdana" w:cs="Angsana New"/>
                      <w:i/>
                      <w:sz w:val="18"/>
                      <w:szCs w:val="18"/>
                    </w:rPr>
                  </w:pPr>
                  <w:r w:rsidRPr="00327831">
                    <w:rPr>
                      <w:rFonts w:ascii="Verdana" w:hAnsi="Verdana" w:cs="Angsana New"/>
                      <w:i/>
                      <w:sz w:val="18"/>
                      <w:szCs w:val="18"/>
                    </w:rPr>
                    <w:t>“A structured daily schedule and routine helps me stay on top of my schoolwork and complete assignments on time, knowing that schoolwork cannot be my focus during my scheduled work time.”</w:t>
                  </w:r>
                </w:p>
              </w:txbxContent>
            </v:textbox>
            <w10:wrap type="square" anchorx="margin" anchory="margin"/>
          </v:shape>
        </w:pict>
      </w:r>
      <w:r>
        <w:rPr>
          <w:noProof/>
        </w:rPr>
        <w:pict>
          <v:shape id="_x0000_s1038" type="#_x0000_t132" style="position:absolute;margin-left:35.8pt;margin-top:5.8pt;width:58.2pt;height:44.4pt;z-index:251672576">
            <v:textbox style="mso-next-textbox:#_x0000_s1038">
              <w:txbxContent>
                <w:p w:rsidR="00572B0F" w:rsidRPr="005F203A" w:rsidRDefault="00572B0F" w:rsidP="00572B0F">
                  <w:pPr>
                    <w:jc w:val="center"/>
                    <w:rPr>
                      <w:sz w:val="16"/>
                      <w:szCs w:val="16"/>
                    </w:rPr>
                  </w:pPr>
                  <w:r w:rsidRPr="005F203A">
                    <w:rPr>
                      <w:sz w:val="16"/>
                      <w:szCs w:val="16"/>
                    </w:rPr>
                    <w:t>Group Projects</w:t>
                  </w:r>
                </w:p>
              </w:txbxContent>
            </v:textbox>
          </v:shape>
        </w:pict>
      </w:r>
    </w:p>
    <w:p w:rsidR="00572B0F" w:rsidRDefault="00572B0F" w:rsidP="00572B0F">
      <w:pPr>
        <w:autoSpaceDE w:val="0"/>
        <w:autoSpaceDN w:val="0"/>
        <w:adjustRightInd w:val="0"/>
        <w:rPr>
          <w:rFonts w:ascii="Arial" w:hAnsi="Arial" w:cs="Arial"/>
        </w:rPr>
      </w:pPr>
      <w:r w:rsidRPr="00ED00F1">
        <w:rPr>
          <w:noProof/>
          <w:sz w:val="20"/>
          <w:szCs w:val="20"/>
        </w:rPr>
        <w:pict>
          <v:shape id="_x0000_s1039" type="#_x0000_t132" style="position:absolute;margin-left:35.2pt;margin-top:28.55pt;width:46.6pt;height:28.75pt;z-index:251673600">
            <v:textbox style="mso-next-textbox:#_x0000_s1039">
              <w:txbxContent>
                <w:p w:rsidR="00572B0F" w:rsidRPr="005F203A" w:rsidRDefault="00572B0F" w:rsidP="00572B0F">
                  <w:pPr>
                    <w:jc w:val="center"/>
                    <w:rPr>
                      <w:sz w:val="16"/>
                      <w:szCs w:val="16"/>
                    </w:rPr>
                  </w:pPr>
                  <w:r w:rsidRPr="005F203A">
                    <w:rPr>
                      <w:sz w:val="16"/>
                      <w:szCs w:val="16"/>
                    </w:rPr>
                    <w:t>Tours</w:t>
                  </w:r>
                </w:p>
              </w:txbxContent>
            </v:textbox>
          </v:shape>
        </w:pict>
      </w:r>
      <w:r>
        <w:rPr>
          <w:noProof/>
        </w:rPr>
        <w:pict>
          <v:shape id="_x0000_s1036" type="#_x0000_t132" style="position:absolute;margin-left:64.8pt;margin-top:38.5pt;width:58.2pt;height:43.5pt;z-index:251670528">
            <v:textbox style="mso-next-textbox:#_x0000_s1036">
              <w:txbxContent>
                <w:p w:rsidR="00572B0F" w:rsidRPr="005F203A" w:rsidRDefault="00572B0F" w:rsidP="00572B0F">
                  <w:pPr>
                    <w:jc w:val="center"/>
                    <w:rPr>
                      <w:sz w:val="16"/>
                      <w:szCs w:val="16"/>
                    </w:rPr>
                  </w:pPr>
                  <w:r w:rsidRPr="005F203A">
                    <w:rPr>
                      <w:sz w:val="16"/>
                      <w:szCs w:val="16"/>
                    </w:rPr>
                    <w:t>Exams</w:t>
                  </w:r>
                </w:p>
              </w:txbxContent>
            </v:textbox>
          </v:shape>
        </w:pict>
      </w:r>
      <w:r>
        <w:rPr>
          <w:noProof/>
        </w:rPr>
        <w:pict>
          <v:shape id="_x0000_s1031" type="#_x0000_t132" style="position:absolute;margin-left:34.4pt;margin-top:63.1pt;width:51.2pt;height:33.9pt;z-index:251665408">
            <v:textbox style="mso-next-textbox:#_x0000_s1031">
              <w:txbxContent>
                <w:p w:rsidR="00572B0F" w:rsidRPr="005F203A" w:rsidRDefault="00572B0F" w:rsidP="00572B0F">
                  <w:pPr>
                    <w:rPr>
                      <w:sz w:val="16"/>
                      <w:szCs w:val="16"/>
                    </w:rPr>
                  </w:pPr>
                  <w:r w:rsidRPr="005F203A">
                    <w:rPr>
                      <w:sz w:val="16"/>
                      <w:szCs w:val="16"/>
                    </w:rPr>
                    <w:t xml:space="preserve">  Papers</w:t>
                  </w:r>
                </w:p>
              </w:txbxContent>
            </v:textbox>
          </v:shape>
        </w:pict>
      </w:r>
      <w:r>
        <w:rPr>
          <w:noProof/>
        </w:rPr>
        <w:pict>
          <v:shape id="_x0000_s1040" type="#_x0000_t132" style="position:absolute;margin-left:-28pt;margin-top:1.7pt;width:60.6pt;height:29.3pt;z-index:251674624">
            <v:textbox style="mso-next-textbox:#_x0000_s1040">
              <w:txbxContent>
                <w:p w:rsidR="00572B0F" w:rsidRPr="005F203A" w:rsidRDefault="00572B0F" w:rsidP="00572B0F">
                  <w:pPr>
                    <w:jc w:val="center"/>
                    <w:rPr>
                      <w:sz w:val="16"/>
                      <w:szCs w:val="16"/>
                    </w:rPr>
                  </w:pPr>
                  <w:r w:rsidRPr="005F203A">
                    <w:rPr>
                      <w:sz w:val="16"/>
                      <w:szCs w:val="16"/>
                    </w:rPr>
                    <w:t>Spirituality</w:t>
                  </w:r>
                </w:p>
              </w:txbxContent>
            </v:textbox>
          </v:shape>
        </w:pict>
      </w:r>
      <w:r>
        <w:rPr>
          <w:noProof/>
        </w:rPr>
        <w:pict>
          <v:shape id="_x0000_s1029" type="#_x0000_t132" style="position:absolute;margin-left:39.6pt;margin-top:92pt;width:51.2pt;height:33.6pt;z-index:251663360">
            <v:textbox style="mso-next-textbox:#_x0000_s1029">
              <w:txbxContent>
                <w:p w:rsidR="00572B0F" w:rsidRPr="005F203A" w:rsidRDefault="00572B0F" w:rsidP="00572B0F">
                  <w:pPr>
                    <w:jc w:val="center"/>
                    <w:rPr>
                      <w:sz w:val="16"/>
                      <w:szCs w:val="16"/>
                    </w:rPr>
                  </w:pPr>
                  <w:r w:rsidRPr="005F203A">
                    <w:rPr>
                      <w:sz w:val="16"/>
                      <w:szCs w:val="16"/>
                    </w:rPr>
                    <w:t>Greek Life</w:t>
                  </w:r>
                </w:p>
                <w:p w:rsidR="00572B0F" w:rsidRPr="005F203A" w:rsidRDefault="00572B0F" w:rsidP="00572B0F">
                  <w:pPr>
                    <w:rPr>
                      <w:sz w:val="16"/>
                      <w:szCs w:val="16"/>
                    </w:rPr>
                  </w:pPr>
                </w:p>
              </w:txbxContent>
            </v:textbox>
          </v:shape>
        </w:pict>
      </w:r>
      <w:r>
        <w:rPr>
          <w:noProof/>
        </w:rPr>
        <w:pict>
          <v:shape id="_x0000_s1032" type="#_x0000_t132" style="position:absolute;margin-left:39.6pt;margin-top:121.3pt;width:58.2pt;height:35.75pt;z-index:251666432">
            <v:textbox style="mso-next-textbox:#_x0000_s1032">
              <w:txbxContent>
                <w:p w:rsidR="00572B0F" w:rsidRPr="005F203A" w:rsidRDefault="00572B0F" w:rsidP="00572B0F">
                  <w:pPr>
                    <w:jc w:val="center"/>
                    <w:rPr>
                      <w:sz w:val="16"/>
                      <w:szCs w:val="16"/>
                    </w:rPr>
                  </w:pPr>
                  <w:r>
                    <w:rPr>
                      <w:sz w:val="16"/>
                      <w:szCs w:val="16"/>
                    </w:rPr>
                    <w:t>Working out</w:t>
                  </w:r>
                </w:p>
              </w:txbxContent>
            </v:textbox>
          </v:shape>
        </w:pict>
      </w:r>
      <w:r>
        <w:rPr>
          <w:noProof/>
        </w:rPr>
        <w:pict>
          <v:shape id="_x0000_s1030" type="#_x0000_t132" style="position:absolute;margin-left:28pt;margin-top:152.8pt;width:62.8pt;height:33.7pt;z-index:251664384">
            <v:textbox style="mso-next-textbox:#_x0000_s1030">
              <w:txbxContent>
                <w:p w:rsidR="00572B0F" w:rsidRPr="005F203A" w:rsidRDefault="00572B0F" w:rsidP="00572B0F">
                  <w:pPr>
                    <w:jc w:val="center"/>
                    <w:rPr>
                      <w:sz w:val="16"/>
                      <w:szCs w:val="16"/>
                    </w:rPr>
                  </w:pPr>
                  <w:r w:rsidRPr="005F203A">
                    <w:rPr>
                      <w:sz w:val="16"/>
                      <w:szCs w:val="16"/>
                    </w:rPr>
                    <w:t>Work Shifts</w:t>
                  </w:r>
                </w:p>
              </w:txbxContent>
            </v:textbox>
          </v:shape>
        </w:pict>
      </w:r>
      <w:r w:rsidRPr="00ED00F1">
        <w:rPr>
          <w:noProof/>
        </w:rPr>
        <w:pict>
          <v:shape id="_x0000_s1027" type="#_x0000_t132" style="position:absolute;margin-left:-15.4pt;margin-top:161.8pt;width:58.2pt;height:37.2pt;z-index:251661312">
            <v:textbox style="mso-next-textbox:#_x0000_s1027">
              <w:txbxContent>
                <w:p w:rsidR="00572B0F" w:rsidRPr="005F203A" w:rsidRDefault="00572B0F" w:rsidP="00572B0F">
                  <w:pPr>
                    <w:jc w:val="center"/>
                    <w:rPr>
                      <w:sz w:val="16"/>
                      <w:szCs w:val="16"/>
                    </w:rPr>
                  </w:pPr>
                  <w:r w:rsidRPr="005F203A">
                    <w:rPr>
                      <w:sz w:val="16"/>
                      <w:szCs w:val="16"/>
                    </w:rPr>
                    <w:t>Sports</w:t>
                  </w:r>
                </w:p>
              </w:txbxContent>
            </v:textbox>
          </v:shape>
        </w:pict>
      </w:r>
      <w:r>
        <w:rPr>
          <w:noProof/>
        </w:rPr>
        <w:pict>
          <v:shape id="_x0000_s1033" type="#_x0000_t132" style="position:absolute;margin-left:-30.6pt;margin-top:129.65pt;width:63pt;height:36.15pt;z-index:251667456">
            <v:textbox style="mso-next-textbox:#_x0000_s1033">
              <w:txbxContent>
                <w:p w:rsidR="00572B0F" w:rsidRPr="005F203A" w:rsidRDefault="00572B0F" w:rsidP="00572B0F">
                  <w:pPr>
                    <w:jc w:val="center"/>
                    <w:rPr>
                      <w:sz w:val="16"/>
                      <w:szCs w:val="16"/>
                    </w:rPr>
                  </w:pPr>
                  <w:r w:rsidRPr="005F203A">
                    <w:rPr>
                      <w:sz w:val="16"/>
                      <w:szCs w:val="16"/>
                    </w:rPr>
                    <w:t>Staff Meetings</w:t>
                  </w:r>
                </w:p>
              </w:txbxContent>
            </v:textbox>
          </v:shape>
        </w:pict>
      </w:r>
      <w:r>
        <w:rPr>
          <w:noProof/>
        </w:rPr>
        <w:pict>
          <v:shape id="_x0000_s1046" type="#_x0000_t132" style="position:absolute;margin-left:-20.4pt;margin-top:106.65pt;width:60pt;height:27.05pt;z-index:251680768">
            <v:textbox style="mso-next-textbox:#_x0000_s1046">
              <w:txbxContent>
                <w:p w:rsidR="00572B0F" w:rsidRPr="005F203A" w:rsidRDefault="00572B0F" w:rsidP="00572B0F">
                  <w:pPr>
                    <w:jc w:val="center"/>
                    <w:rPr>
                      <w:sz w:val="16"/>
                      <w:szCs w:val="16"/>
                    </w:rPr>
                  </w:pPr>
                  <w:r w:rsidRPr="005F203A">
                    <w:rPr>
                      <w:sz w:val="16"/>
                      <w:szCs w:val="16"/>
                    </w:rPr>
                    <w:t>Family</w:t>
                  </w:r>
                </w:p>
              </w:txbxContent>
            </v:textbox>
          </v:shape>
        </w:pict>
      </w:r>
      <w:r>
        <w:rPr>
          <w:noProof/>
        </w:rPr>
        <w:pict>
          <v:shape id="_x0000_s1047" type="#_x0000_t132" style="position:absolute;margin-left:-20.4pt;margin-top:71.7pt;width:57.4pt;height:37.6pt;z-index:251681792">
            <v:textbox style="mso-next-textbox:#_x0000_s1047">
              <w:txbxContent>
                <w:p w:rsidR="00572B0F" w:rsidRPr="005F203A" w:rsidRDefault="00572B0F" w:rsidP="00572B0F">
                  <w:pPr>
                    <w:jc w:val="center"/>
                    <w:rPr>
                      <w:sz w:val="16"/>
                      <w:szCs w:val="16"/>
                    </w:rPr>
                  </w:pPr>
                  <w:r w:rsidRPr="005F203A">
                    <w:rPr>
                      <w:sz w:val="16"/>
                      <w:szCs w:val="16"/>
                    </w:rPr>
                    <w:t>Clubs</w:t>
                  </w:r>
                </w:p>
              </w:txbxContent>
            </v:textbox>
          </v:shape>
        </w:pict>
      </w:r>
      <w:r>
        <w:rPr>
          <w:noProof/>
        </w:rPr>
        <w:pict>
          <v:shape id="_x0000_s1037" type="#_x0000_t132" style="position:absolute;margin-left:-20.4pt;margin-top:25.9pt;width:58.2pt;height:48.1pt;z-index:251671552">
            <v:textbox style="mso-next-textbox:#_x0000_s1037">
              <w:txbxContent>
                <w:p w:rsidR="00572B0F" w:rsidRPr="005F203A" w:rsidRDefault="00572B0F" w:rsidP="00572B0F">
                  <w:pPr>
                    <w:jc w:val="center"/>
                    <w:rPr>
                      <w:sz w:val="16"/>
                      <w:szCs w:val="16"/>
                    </w:rPr>
                  </w:pPr>
                  <w:r w:rsidRPr="005F203A">
                    <w:rPr>
                      <w:sz w:val="16"/>
                      <w:szCs w:val="16"/>
                    </w:rPr>
                    <w:t>Community Service</w:t>
                  </w:r>
                </w:p>
              </w:txbxContent>
            </v:textbox>
          </v:shape>
        </w:pict>
      </w:r>
    </w:p>
    <w:p w:rsidR="0097334D" w:rsidRDefault="0097334D" w:rsidP="00572B0F"/>
    <w:sectPr w:rsidR="0097334D" w:rsidSect="00572B0F">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5516A"/>
    <w:multiLevelType w:val="hybridMultilevel"/>
    <w:tmpl w:val="24FC5C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5004"/>
  <w:defaultTabStop w:val="720"/>
  <w:characterSpacingControl w:val="doNotCompress"/>
  <w:compat/>
  <w:rsids>
    <w:rsidRoot w:val="00572B0F"/>
    <w:rsid w:val="00572B0F"/>
    <w:rsid w:val="00667812"/>
    <w:rsid w:val="006C78F7"/>
    <w:rsid w:val="0097334D"/>
    <w:rsid w:val="00A12998"/>
    <w:rsid w:val="00A67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B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2B0F"/>
    <w:pPr>
      <w:autoSpaceDE w:val="0"/>
      <w:autoSpaceDN w:val="0"/>
      <w:adjustRightInd w:val="0"/>
      <w:spacing w:after="0" w:line="240" w:lineRule="auto"/>
    </w:pPr>
    <w:rPr>
      <w:rFonts w:ascii="Verdana" w:eastAsia="Calibri" w:hAnsi="Verdana" w:cs="Verdana"/>
      <w:color w:val="000000"/>
      <w:sz w:val="24"/>
      <w:szCs w:val="24"/>
    </w:rPr>
  </w:style>
  <w:style w:type="paragraph" w:styleId="PlainText">
    <w:name w:val="Plain Text"/>
    <w:basedOn w:val="Normal"/>
    <w:link w:val="PlainTextChar"/>
    <w:uiPriority w:val="99"/>
    <w:unhideWhenUsed/>
    <w:rsid w:val="00572B0F"/>
    <w:rPr>
      <w:rFonts w:ascii="Consolas" w:eastAsia="Calibri" w:hAnsi="Consolas"/>
      <w:sz w:val="21"/>
      <w:szCs w:val="21"/>
    </w:rPr>
  </w:style>
  <w:style w:type="character" w:customStyle="1" w:styleId="PlainTextChar">
    <w:name w:val="Plain Text Char"/>
    <w:basedOn w:val="DefaultParagraphFont"/>
    <w:link w:val="PlainText"/>
    <w:uiPriority w:val="99"/>
    <w:rsid w:val="00572B0F"/>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Wheeler</dc:creator>
  <cp:keywords/>
  <dc:description/>
  <cp:lastModifiedBy>Janey Wheeler</cp:lastModifiedBy>
  <cp:revision>1</cp:revision>
  <dcterms:created xsi:type="dcterms:W3CDTF">2010-06-14T16:26:00Z</dcterms:created>
  <dcterms:modified xsi:type="dcterms:W3CDTF">2010-06-14T16:28:00Z</dcterms:modified>
</cp:coreProperties>
</file>